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9937" w14:textId="77777777" w:rsidR="00B0201B" w:rsidRDefault="00B0201B">
      <w:pPr>
        <w:spacing w:after="0"/>
        <w:ind w:left="-1440" w:right="8735"/>
      </w:pPr>
    </w:p>
    <w:tbl>
      <w:tblPr>
        <w:tblStyle w:val="TableGrid"/>
        <w:tblW w:w="10279" w:type="dxa"/>
        <w:tblInd w:w="-781" w:type="dxa"/>
        <w:tblCellMar>
          <w:top w:w="12" w:type="dxa"/>
          <w:left w:w="18" w:type="dxa"/>
          <w:bottom w:w="0" w:type="dxa"/>
          <w:right w:w="477" w:type="dxa"/>
        </w:tblCellMar>
        <w:tblLook w:val="04A0" w:firstRow="1" w:lastRow="0" w:firstColumn="1" w:lastColumn="0" w:noHBand="0" w:noVBand="1"/>
      </w:tblPr>
      <w:tblGrid>
        <w:gridCol w:w="4457"/>
        <w:gridCol w:w="2334"/>
        <w:gridCol w:w="3488"/>
      </w:tblGrid>
      <w:tr w:rsidR="00B0201B" w:rsidRPr="00773FFE" w14:paraId="0F82E50A" w14:textId="77777777">
        <w:trPr>
          <w:trHeight w:val="1524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AAFA062" w14:textId="77777777" w:rsidR="00B0201B" w:rsidRDefault="00773FFE">
            <w:pPr>
              <w:spacing w:after="92"/>
              <w:ind w:right="438"/>
              <w:jc w:val="right"/>
            </w:pPr>
            <w:r>
              <w:rPr>
                <w:rFonts w:ascii="Arial" w:eastAsia="Arial" w:hAnsi="Arial" w:cs="Arial"/>
                <w:b/>
                <w:sz w:val="8"/>
              </w:rPr>
              <w:t xml:space="preserve">Issue </w:t>
            </w:r>
            <w:proofErr w:type="gramStart"/>
            <w:r>
              <w:rPr>
                <w:rFonts w:ascii="Arial" w:eastAsia="Arial" w:hAnsi="Arial" w:cs="Arial"/>
                <w:b/>
                <w:sz w:val="8"/>
              </w:rPr>
              <w:t>Date  11.03.2025</w:t>
            </w:r>
            <w:proofErr w:type="gramEnd"/>
          </w:p>
          <w:p w14:paraId="7EA89B6D" w14:textId="77777777" w:rsidR="00B0201B" w:rsidRDefault="00773FFE">
            <w:pPr>
              <w:tabs>
                <w:tab w:val="center" w:pos="614"/>
                <w:tab w:val="center" w:pos="5239"/>
              </w:tabs>
              <w:spacing w:after="0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95D26E" wp14:editId="74B6850D">
                      <wp:extent cx="559194" cy="317487"/>
                      <wp:effectExtent l="0" t="0" r="0" b="0"/>
                      <wp:docPr id="1852" name="Group 1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194" cy="317487"/>
                                <a:chOff x="0" y="0"/>
                                <a:chExt cx="559194" cy="3174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" name="Picture 10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9194" cy="317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Picture 10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9194" cy="317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2" style="width:44.031pt;height:24.999pt;mso-position-horizontal-relative:char;mso-position-vertical-relative:line" coordsize="5591,3174">
                      <v:shape id="Picture 107" style="position:absolute;width:5591;height:3174;left:0;top:0;" filled="f">
                        <v:imagedata r:id="rId5"/>
                      </v:shape>
                      <v:shape id="Picture 109" style="position:absolute;width:5591;height:3174;left:0;top:0;" filled="f">
                        <v:imagedata r:id="rId5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2"/>
              </w:rPr>
              <w:tab/>
              <w:t>PRODUCT SPECIFICATION</w:t>
            </w:r>
          </w:p>
          <w:p w14:paraId="255F9DE9" w14:textId="77777777" w:rsidR="00B0201B" w:rsidRDefault="00773FFE">
            <w:pPr>
              <w:spacing w:after="45"/>
            </w:pPr>
            <w:proofErr w:type="spellStart"/>
            <w:r>
              <w:rPr>
                <w:rFonts w:ascii="Arial" w:eastAsia="Arial" w:hAnsi="Arial" w:cs="Arial"/>
                <w:b/>
                <w:color w:val="666666"/>
                <w:sz w:val="6"/>
              </w:rPr>
              <w:t>Kervan</w:t>
            </w:r>
            <w:proofErr w:type="spellEnd"/>
            <w:r>
              <w:rPr>
                <w:rFonts w:ascii="Arial" w:eastAsia="Arial" w:hAnsi="Arial" w:cs="Arial"/>
                <w:b/>
                <w:color w:val="666666"/>
                <w:sz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666666"/>
                <w:sz w:val="6"/>
              </w:rPr>
              <w:t>Gıda</w:t>
            </w:r>
            <w:proofErr w:type="spellEnd"/>
            <w:r>
              <w:rPr>
                <w:rFonts w:ascii="Arial" w:eastAsia="Arial" w:hAnsi="Arial" w:cs="Arial"/>
                <w:b/>
                <w:color w:val="666666"/>
                <w:sz w:val="6"/>
              </w:rPr>
              <w:t xml:space="preserve"> Sanayi </w:t>
            </w:r>
            <w:proofErr w:type="spellStart"/>
            <w:r>
              <w:rPr>
                <w:rFonts w:ascii="Arial" w:eastAsia="Arial" w:hAnsi="Arial" w:cs="Arial"/>
                <w:b/>
                <w:color w:val="666666"/>
                <w:sz w:val="6"/>
              </w:rPr>
              <w:t>ve</w:t>
            </w:r>
            <w:proofErr w:type="spellEnd"/>
            <w:r>
              <w:rPr>
                <w:rFonts w:ascii="Arial" w:eastAsia="Arial" w:hAnsi="Arial" w:cs="Arial"/>
                <w:b/>
                <w:color w:val="666666"/>
                <w:sz w:val="6"/>
              </w:rPr>
              <w:t xml:space="preserve"> Ticaret A.Ş.</w:t>
            </w:r>
          </w:p>
          <w:p w14:paraId="6039AA1E" w14:textId="77777777" w:rsidR="00B0201B" w:rsidRDefault="00773FFE">
            <w:pPr>
              <w:spacing w:after="45"/>
            </w:pPr>
            <w:proofErr w:type="spellStart"/>
            <w:r>
              <w:rPr>
                <w:rFonts w:ascii="Arial" w:eastAsia="Arial" w:hAnsi="Arial" w:cs="Arial"/>
                <w:b/>
                <w:color w:val="666666"/>
                <w:sz w:val="6"/>
              </w:rPr>
              <w:t>Kayalıoğlu</w:t>
            </w:r>
            <w:proofErr w:type="spellEnd"/>
            <w:r>
              <w:rPr>
                <w:rFonts w:ascii="Arial" w:eastAsia="Arial" w:hAnsi="Arial" w:cs="Arial"/>
                <w:b/>
                <w:color w:val="666666"/>
                <w:sz w:val="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666666"/>
                <w:sz w:val="6"/>
              </w:rPr>
              <w:t>Mahallesi</w:t>
            </w:r>
            <w:proofErr w:type="spellEnd"/>
            <w:r>
              <w:rPr>
                <w:rFonts w:ascii="Arial" w:eastAsia="Arial" w:hAnsi="Arial" w:cs="Arial"/>
                <w:b/>
                <w:color w:val="666666"/>
                <w:sz w:val="6"/>
              </w:rPr>
              <w:t xml:space="preserve"> Akhisar Organize Sanayi 3. Cadde No:8</w:t>
            </w:r>
          </w:p>
          <w:p w14:paraId="1F401CC3" w14:textId="77777777" w:rsidR="00B0201B" w:rsidRPr="00773FFE" w:rsidRDefault="00773FFE">
            <w:pPr>
              <w:spacing w:after="46"/>
              <w:rPr>
                <w:lang w:val="fr-FR"/>
              </w:rPr>
            </w:pPr>
            <w:r w:rsidRPr="00773FFE">
              <w:rPr>
                <w:rFonts w:ascii="Arial" w:eastAsia="Arial" w:hAnsi="Arial" w:cs="Arial"/>
                <w:b/>
                <w:color w:val="666666"/>
                <w:sz w:val="6"/>
                <w:lang w:val="fr-FR"/>
              </w:rPr>
              <w:t>45200 Akhisar/Manisa</w:t>
            </w:r>
          </w:p>
          <w:p w14:paraId="799C32D6" w14:textId="77777777" w:rsidR="00B0201B" w:rsidRPr="00773FFE" w:rsidRDefault="00773FFE">
            <w:pPr>
              <w:spacing w:after="45"/>
              <w:rPr>
                <w:lang w:val="fr-FR"/>
              </w:rPr>
            </w:pPr>
            <w:r w:rsidRPr="00773FFE">
              <w:rPr>
                <w:rFonts w:ascii="Arial" w:eastAsia="Arial" w:hAnsi="Arial" w:cs="Arial"/>
                <w:b/>
                <w:color w:val="666666"/>
                <w:sz w:val="6"/>
                <w:lang w:val="fr-FR"/>
              </w:rPr>
              <w:t>Tel.: +90 236 427 20 12</w:t>
            </w:r>
          </w:p>
          <w:p w14:paraId="78573F50" w14:textId="77777777" w:rsidR="00B0201B" w:rsidRPr="00773FFE" w:rsidRDefault="00773FFE">
            <w:pPr>
              <w:spacing w:after="45"/>
              <w:rPr>
                <w:lang w:val="fr-FR"/>
              </w:rPr>
            </w:pPr>
            <w:r w:rsidRPr="00773FFE">
              <w:rPr>
                <w:rFonts w:ascii="Arial" w:eastAsia="Arial" w:hAnsi="Arial" w:cs="Arial"/>
                <w:b/>
                <w:color w:val="666666"/>
                <w:sz w:val="6"/>
                <w:lang w:val="fr-FR"/>
              </w:rPr>
              <w:t>Fax: +90 212 427 24 93</w:t>
            </w:r>
          </w:p>
          <w:p w14:paraId="4624DEC4" w14:textId="77777777" w:rsidR="00B0201B" w:rsidRPr="00773FFE" w:rsidRDefault="00773FFE">
            <w:pPr>
              <w:spacing w:after="0"/>
              <w:rPr>
                <w:lang w:val="fr-FR"/>
              </w:rPr>
            </w:pPr>
            <w:r w:rsidRPr="00773FFE">
              <w:rPr>
                <w:rFonts w:ascii="Arial" w:eastAsia="Arial" w:hAnsi="Arial" w:cs="Arial"/>
                <w:b/>
                <w:color w:val="666666"/>
                <w:sz w:val="6"/>
                <w:lang w:val="fr-FR"/>
              </w:rPr>
              <w:t>E-Mail: kervangida@kervangida.com</w:t>
            </w:r>
          </w:p>
        </w:tc>
      </w:tr>
      <w:tr w:rsidR="00B0201B" w14:paraId="730D2132" w14:textId="77777777">
        <w:trPr>
          <w:trHeight w:val="119"/>
        </w:trPr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B997053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8"/>
              </w:rPr>
              <w:t>Product Code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876E2C4" w14:textId="77777777" w:rsidR="00B0201B" w:rsidRDefault="00773FF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8"/>
              </w:rPr>
              <w:t>17003017</w:t>
            </w:r>
          </w:p>
        </w:tc>
        <w:tc>
          <w:tcPr>
            <w:tcW w:w="348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3E63F09" w14:textId="77777777" w:rsidR="00B0201B" w:rsidRDefault="00B0201B"/>
        </w:tc>
      </w:tr>
      <w:tr w:rsidR="00B0201B" w14:paraId="74F1F5F2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9BF6EB4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8"/>
              </w:rPr>
              <w:t>Product Name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006CCD4" w14:textId="77777777" w:rsidR="00B0201B" w:rsidRDefault="00773FF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8"/>
              </w:rPr>
              <w:t>BEBETO|JFA|F.DRIED B.</w:t>
            </w:r>
            <w:proofErr w:type="gramStart"/>
            <w:r>
              <w:rPr>
                <w:rFonts w:ascii="Arial" w:eastAsia="Arial" w:hAnsi="Arial" w:cs="Arial"/>
                <w:b/>
                <w:sz w:val="8"/>
              </w:rPr>
              <w:t>R.RINGS</w:t>
            </w:r>
            <w:proofErr w:type="gramEnd"/>
            <w:r>
              <w:rPr>
                <w:rFonts w:ascii="Arial" w:eastAsia="Arial" w:hAnsi="Arial" w:cs="Arial"/>
                <w:b/>
                <w:sz w:val="8"/>
              </w:rPr>
              <w:t xml:space="preserve"> 35GX12|AVP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ECA7E6" w14:textId="77777777" w:rsidR="00B0201B" w:rsidRDefault="00B0201B"/>
        </w:tc>
      </w:tr>
      <w:tr w:rsidR="00B0201B" w14:paraId="7387B1EB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1754B7D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8"/>
              </w:rPr>
              <w:t>Product Category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BDDB695" w14:textId="77777777" w:rsidR="00B0201B" w:rsidRDefault="00773FF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8"/>
              </w:rPr>
              <w:t>JELLY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B22023" w14:textId="77777777" w:rsidR="00B0201B" w:rsidRDefault="00B0201B"/>
        </w:tc>
      </w:tr>
      <w:tr w:rsidR="00B0201B" w14:paraId="2D2ED093" w14:textId="77777777">
        <w:trPr>
          <w:trHeight w:val="121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37C18CBE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8"/>
              </w:rPr>
              <w:t>Version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17411EFB" w14:textId="77777777" w:rsidR="00B0201B" w:rsidRDefault="00773FFE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8"/>
              </w:rPr>
              <w:t>0.0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4E4160" w14:textId="77777777" w:rsidR="00B0201B" w:rsidRDefault="00B0201B"/>
        </w:tc>
      </w:tr>
      <w:tr w:rsidR="00B0201B" w14:paraId="45A53B83" w14:textId="77777777">
        <w:trPr>
          <w:trHeight w:val="240"/>
        </w:trPr>
        <w:tc>
          <w:tcPr>
            <w:tcW w:w="67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0462ED" w14:textId="77777777" w:rsidR="00B0201B" w:rsidRDefault="00B0201B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B5421E5" w14:textId="77777777" w:rsidR="00B0201B" w:rsidRDefault="00B0201B"/>
        </w:tc>
      </w:tr>
      <w:tr w:rsidR="00B0201B" w14:paraId="788A6EB9" w14:textId="77777777">
        <w:trPr>
          <w:trHeight w:val="120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8EAF3" w14:textId="77777777" w:rsidR="00B0201B" w:rsidRDefault="00773FFE">
            <w:pPr>
              <w:spacing w:after="0"/>
              <w:ind w:left="47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Ingredients</w:t>
            </w:r>
          </w:p>
        </w:tc>
      </w:tr>
      <w:tr w:rsidR="00B0201B" w14:paraId="6FA2D11C" w14:textId="77777777">
        <w:trPr>
          <w:trHeight w:val="228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6B88C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Ingredients: Glucose Syrup, Sugar, Corn Starch, Beef Gelatine, Acidity Regulator (Citric Acid), Acids (Tartaric Acid, Malic Acid), Flavouring, Colour (Brilliant Blue FCF).</w:t>
            </w:r>
          </w:p>
        </w:tc>
      </w:tr>
      <w:tr w:rsidR="00B0201B" w14:paraId="5873D54E" w14:textId="77777777">
        <w:trPr>
          <w:trHeight w:val="1536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D21EC" w14:textId="77777777" w:rsidR="00B0201B" w:rsidRPr="00773FFE" w:rsidRDefault="00773FFE">
            <w:pPr>
              <w:spacing w:after="16"/>
              <w:ind w:left="476"/>
              <w:jc w:val="center"/>
              <w:rPr>
                <w:lang w:val="fr-FR"/>
              </w:rPr>
            </w:pPr>
            <w:r>
              <w:rPr>
                <w:rFonts w:ascii="Arial" w:eastAsia="Arial" w:hAnsi="Arial" w:cs="Arial"/>
                <w:b/>
                <w:sz w:val="8"/>
              </w:rPr>
              <w:t xml:space="preserve">                                   </w:t>
            </w:r>
            <w:r w:rsidRPr="00773FFE">
              <w:rPr>
                <w:rFonts w:ascii="Arial" w:eastAsia="Arial" w:hAnsi="Arial" w:cs="Arial"/>
                <w:b/>
                <w:sz w:val="8"/>
                <w:lang w:val="fr-FR"/>
              </w:rPr>
              <w:t>Composition</w:t>
            </w:r>
          </w:p>
          <w:p w14:paraId="484B3339" w14:textId="77777777" w:rsidR="00B0201B" w:rsidRPr="00773FFE" w:rsidRDefault="00773FFE">
            <w:pPr>
              <w:tabs>
                <w:tab w:val="center" w:pos="199"/>
                <w:tab w:val="center" w:pos="5614"/>
              </w:tabs>
              <w:spacing w:after="18"/>
              <w:rPr>
                <w:lang w:val="fr-FR"/>
              </w:rPr>
            </w:pPr>
            <w:r w:rsidRPr="00773FFE">
              <w:rPr>
                <w:lang w:val="fr-FR"/>
              </w:rPr>
              <w:tab/>
            </w:r>
            <w:r w:rsidRPr="00773FFE">
              <w:rPr>
                <w:rFonts w:ascii="Arial" w:eastAsia="Arial" w:hAnsi="Arial" w:cs="Arial"/>
                <w:b/>
                <w:sz w:val="8"/>
                <w:lang w:val="fr-FR"/>
              </w:rPr>
              <w:t>Ingredient</w:t>
            </w:r>
            <w:r w:rsidRPr="00773FFE">
              <w:rPr>
                <w:rFonts w:ascii="Arial" w:eastAsia="Arial" w:hAnsi="Arial" w:cs="Arial"/>
                <w:b/>
                <w:sz w:val="8"/>
                <w:lang w:val="fr-FR"/>
              </w:rPr>
              <w:tab/>
              <w:t>%</w:t>
            </w:r>
          </w:p>
          <w:p w14:paraId="07F8FF68" w14:textId="77777777" w:rsidR="00B0201B" w:rsidRPr="00773FFE" w:rsidRDefault="00773FFE">
            <w:pPr>
              <w:tabs>
                <w:tab w:val="center" w:pos="273"/>
                <w:tab w:val="center" w:pos="5614"/>
              </w:tabs>
              <w:spacing w:after="14"/>
              <w:rPr>
                <w:lang w:val="fr-FR"/>
              </w:rPr>
            </w:pPr>
            <w:r w:rsidRPr="00773FFE">
              <w:rPr>
                <w:lang w:val="fr-FR"/>
              </w:rPr>
              <w:tab/>
            </w:r>
            <w:r w:rsidRPr="00773FFE">
              <w:rPr>
                <w:rFonts w:ascii="Arial" w:eastAsia="Arial" w:hAnsi="Arial" w:cs="Arial"/>
                <w:sz w:val="8"/>
                <w:lang w:val="fr-FR"/>
              </w:rPr>
              <w:t>Glucose Syrup</w:t>
            </w:r>
            <w:r w:rsidRPr="00773FFE">
              <w:rPr>
                <w:rFonts w:ascii="Arial" w:eastAsia="Arial" w:hAnsi="Arial" w:cs="Arial"/>
                <w:sz w:val="8"/>
                <w:lang w:val="fr-FR"/>
              </w:rPr>
              <w:tab/>
              <w:t>44,595</w:t>
            </w:r>
          </w:p>
          <w:p w14:paraId="766AE942" w14:textId="77777777" w:rsidR="00B0201B" w:rsidRPr="00773FFE" w:rsidRDefault="00773FFE">
            <w:pPr>
              <w:tabs>
                <w:tab w:val="center" w:pos="111"/>
                <w:tab w:val="center" w:pos="5614"/>
              </w:tabs>
              <w:spacing w:after="14"/>
              <w:rPr>
                <w:lang w:val="fr-FR"/>
              </w:rPr>
            </w:pPr>
            <w:r w:rsidRPr="00773FFE">
              <w:rPr>
                <w:lang w:val="fr-FR"/>
              </w:rPr>
              <w:tab/>
            </w:r>
            <w:r w:rsidRPr="00773FFE">
              <w:rPr>
                <w:rFonts w:ascii="Arial" w:eastAsia="Arial" w:hAnsi="Arial" w:cs="Arial"/>
                <w:sz w:val="8"/>
                <w:lang w:val="fr-FR"/>
              </w:rPr>
              <w:t>Sugar</w:t>
            </w:r>
            <w:r w:rsidRPr="00773FFE">
              <w:rPr>
                <w:rFonts w:ascii="Arial" w:eastAsia="Arial" w:hAnsi="Arial" w:cs="Arial"/>
                <w:sz w:val="8"/>
                <w:lang w:val="fr-FR"/>
              </w:rPr>
              <w:tab/>
              <w:t>44,001</w:t>
            </w:r>
          </w:p>
          <w:p w14:paraId="7E8376D1" w14:textId="77777777" w:rsidR="00B0201B" w:rsidRDefault="00773FFE">
            <w:pPr>
              <w:tabs>
                <w:tab w:val="center" w:pos="224"/>
                <w:tab w:val="center" w:pos="5615"/>
              </w:tabs>
              <w:spacing w:after="18"/>
            </w:pPr>
            <w:r w:rsidRPr="00773FFE">
              <w:rPr>
                <w:lang w:val="fr-FR"/>
              </w:rPr>
              <w:tab/>
            </w:r>
            <w:r>
              <w:rPr>
                <w:rFonts w:ascii="Arial" w:eastAsia="Arial" w:hAnsi="Arial" w:cs="Arial"/>
                <w:sz w:val="8"/>
              </w:rPr>
              <w:t>Corn Starch</w:t>
            </w:r>
            <w:r>
              <w:rPr>
                <w:rFonts w:ascii="Arial" w:eastAsia="Arial" w:hAnsi="Arial" w:cs="Arial"/>
                <w:sz w:val="8"/>
              </w:rPr>
              <w:tab/>
              <w:t>5,710</w:t>
            </w:r>
          </w:p>
          <w:p w14:paraId="14723B38" w14:textId="77777777" w:rsidR="00B0201B" w:rsidRDefault="00773FFE">
            <w:pPr>
              <w:tabs>
                <w:tab w:val="center" w:pos="248"/>
                <w:tab w:val="center" w:pos="5615"/>
              </w:tabs>
              <w:spacing w:after="18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>Beef Gelatine</w:t>
            </w:r>
            <w:r>
              <w:rPr>
                <w:rFonts w:ascii="Arial" w:eastAsia="Arial" w:hAnsi="Arial" w:cs="Arial"/>
                <w:sz w:val="8"/>
              </w:rPr>
              <w:tab/>
              <w:t>3,204</w:t>
            </w:r>
          </w:p>
          <w:p w14:paraId="7D56A097" w14:textId="77777777" w:rsidR="00B0201B" w:rsidRDefault="00773FFE">
            <w:pPr>
              <w:tabs>
                <w:tab w:val="center" w:pos="115"/>
                <w:tab w:val="center" w:pos="5615"/>
              </w:tabs>
              <w:spacing w:after="18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 xml:space="preserve">Water </w:t>
            </w:r>
            <w:r>
              <w:rPr>
                <w:rFonts w:ascii="Arial" w:eastAsia="Arial" w:hAnsi="Arial" w:cs="Arial"/>
                <w:sz w:val="8"/>
              </w:rPr>
              <w:tab/>
              <w:t>1,000</w:t>
            </w:r>
          </w:p>
          <w:p w14:paraId="7F5BCB78" w14:textId="77777777" w:rsidR="00B0201B" w:rsidRDefault="00773FFE">
            <w:pPr>
              <w:tabs>
                <w:tab w:val="center" w:pos="538"/>
                <w:tab w:val="center" w:pos="5615"/>
              </w:tabs>
              <w:spacing w:after="18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>Acidity Regulator (Citric Acid)</w:t>
            </w:r>
            <w:r>
              <w:rPr>
                <w:rFonts w:ascii="Arial" w:eastAsia="Arial" w:hAnsi="Arial" w:cs="Arial"/>
                <w:sz w:val="8"/>
              </w:rPr>
              <w:tab/>
              <w:t>0,953</w:t>
            </w:r>
          </w:p>
          <w:p w14:paraId="7F99BC4B" w14:textId="77777777" w:rsidR="00B0201B" w:rsidRDefault="00773FFE">
            <w:pPr>
              <w:tabs>
                <w:tab w:val="center" w:pos="354"/>
                <w:tab w:val="center" w:pos="5615"/>
              </w:tabs>
              <w:spacing w:after="18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>Acid (Tartaric Acid)</w:t>
            </w:r>
            <w:r>
              <w:rPr>
                <w:rFonts w:ascii="Arial" w:eastAsia="Arial" w:hAnsi="Arial" w:cs="Arial"/>
                <w:sz w:val="8"/>
              </w:rPr>
              <w:tab/>
              <w:t>0,318</w:t>
            </w:r>
          </w:p>
          <w:p w14:paraId="47D97345" w14:textId="77777777" w:rsidR="00B0201B" w:rsidRDefault="00773FFE">
            <w:pPr>
              <w:tabs>
                <w:tab w:val="center" w:pos="485"/>
                <w:tab w:val="center" w:pos="5615"/>
              </w:tabs>
              <w:spacing w:after="18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>Flavouring (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Blueraspberry</w:t>
            </w:r>
            <w:proofErr w:type="spellEnd"/>
            <w:r>
              <w:rPr>
                <w:rFonts w:ascii="Arial" w:eastAsia="Arial" w:hAnsi="Arial" w:cs="Arial"/>
                <w:sz w:val="8"/>
              </w:rPr>
              <w:t>)</w:t>
            </w:r>
            <w:r>
              <w:rPr>
                <w:rFonts w:ascii="Arial" w:eastAsia="Arial" w:hAnsi="Arial" w:cs="Arial"/>
                <w:sz w:val="8"/>
              </w:rPr>
              <w:tab/>
              <w:t>0,132</w:t>
            </w:r>
          </w:p>
          <w:p w14:paraId="7C27F8CD" w14:textId="77777777" w:rsidR="00B0201B" w:rsidRDefault="00773FFE">
            <w:pPr>
              <w:tabs>
                <w:tab w:val="center" w:pos="310"/>
                <w:tab w:val="center" w:pos="5615"/>
              </w:tabs>
              <w:spacing w:after="4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>Acid (Malic Acid)</w:t>
            </w:r>
            <w:r>
              <w:rPr>
                <w:rFonts w:ascii="Arial" w:eastAsia="Arial" w:hAnsi="Arial" w:cs="Arial"/>
                <w:sz w:val="8"/>
              </w:rPr>
              <w:tab/>
              <w:t>0,079</w:t>
            </w:r>
          </w:p>
          <w:p w14:paraId="2480CF67" w14:textId="77777777" w:rsidR="00B0201B" w:rsidRDefault="00773FFE">
            <w:pPr>
              <w:tabs>
                <w:tab w:val="center" w:pos="478"/>
                <w:tab w:val="center" w:pos="5615"/>
              </w:tabs>
              <w:spacing w:after="7"/>
            </w:pPr>
            <w:r>
              <w:tab/>
            </w:r>
            <w:r>
              <w:rPr>
                <w:rFonts w:ascii="Arial" w:eastAsia="Arial" w:hAnsi="Arial" w:cs="Arial"/>
                <w:sz w:val="8"/>
              </w:rPr>
              <w:t>Colour (Brilliant Blue FCF)</w:t>
            </w:r>
            <w:r>
              <w:rPr>
                <w:rFonts w:ascii="Arial" w:eastAsia="Arial" w:hAnsi="Arial" w:cs="Arial"/>
                <w:sz w:val="8"/>
              </w:rPr>
              <w:tab/>
              <w:t>0,008</w:t>
            </w:r>
          </w:p>
          <w:p w14:paraId="7CA170DD" w14:textId="77777777" w:rsidR="00B0201B" w:rsidRDefault="00773FFE">
            <w:pPr>
              <w:tabs>
                <w:tab w:val="center" w:pos="137"/>
                <w:tab w:val="center" w:pos="561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8"/>
              </w:rPr>
              <w:t>TOTAL</w:t>
            </w:r>
            <w:r>
              <w:rPr>
                <w:rFonts w:ascii="Arial" w:eastAsia="Arial" w:hAnsi="Arial" w:cs="Arial"/>
                <w:b/>
                <w:sz w:val="8"/>
              </w:rPr>
              <w:tab/>
              <w:t>100,000</w:t>
            </w:r>
          </w:p>
        </w:tc>
      </w:tr>
      <w:tr w:rsidR="00B0201B" w14:paraId="7B8459CF" w14:textId="77777777">
        <w:trPr>
          <w:trHeight w:val="120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F776" w14:textId="77777777" w:rsidR="00B0201B" w:rsidRDefault="00773FFE">
            <w:pPr>
              <w:spacing w:after="0"/>
              <w:ind w:left="474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Allergens</w:t>
            </w:r>
          </w:p>
        </w:tc>
      </w:tr>
      <w:tr w:rsidR="00B0201B" w14:paraId="16DF1C8D" w14:textId="77777777">
        <w:trPr>
          <w:trHeight w:val="240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6426D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8"/>
              </w:rPr>
              <w:t>May contain gluten.</w:t>
            </w:r>
          </w:p>
        </w:tc>
      </w:tr>
      <w:tr w:rsidR="00B0201B" w14:paraId="0FE4A09F" w14:textId="77777777">
        <w:trPr>
          <w:trHeight w:val="121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159B" w14:textId="77777777" w:rsidR="00B0201B" w:rsidRDefault="00773FFE">
            <w:pPr>
              <w:spacing w:after="0"/>
              <w:ind w:left="476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Shelf Life</w:t>
            </w:r>
          </w:p>
        </w:tc>
      </w:tr>
      <w:tr w:rsidR="00B0201B" w14:paraId="61CE9DC8" w14:textId="77777777">
        <w:trPr>
          <w:trHeight w:val="480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A7E9" w14:textId="77777777" w:rsidR="00B0201B" w:rsidRDefault="00773FFE">
            <w:pPr>
              <w:tabs>
                <w:tab w:val="center" w:pos="172"/>
                <w:tab w:val="center" w:pos="5197"/>
              </w:tabs>
              <w:spacing w:after="129"/>
            </w:pPr>
            <w:r>
              <w:tab/>
            </w:r>
            <w:r>
              <w:rPr>
                <w:rFonts w:ascii="Arial" w:eastAsia="Arial" w:hAnsi="Arial" w:cs="Arial"/>
                <w:b/>
                <w:sz w:val="8"/>
              </w:rPr>
              <w:t xml:space="preserve">Store at: </w:t>
            </w:r>
            <w:r>
              <w:rPr>
                <w:rFonts w:ascii="Arial" w:eastAsia="Arial" w:hAnsi="Arial" w:cs="Arial"/>
                <w:b/>
                <w:sz w:val="8"/>
              </w:rPr>
              <w:tab/>
            </w:r>
            <w:r>
              <w:rPr>
                <w:rFonts w:ascii="Arial" w:eastAsia="Arial" w:hAnsi="Arial" w:cs="Arial"/>
                <w:sz w:val="8"/>
              </w:rPr>
              <w:t>15-30 ºC and 40-60 % Relative Humidity</w:t>
            </w:r>
          </w:p>
          <w:p w14:paraId="08207FAC" w14:textId="77777777" w:rsidR="00B0201B" w:rsidRDefault="00773FFE">
            <w:pPr>
              <w:tabs>
                <w:tab w:val="center" w:pos="187"/>
                <w:tab w:val="center" w:pos="465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8"/>
              </w:rPr>
              <w:t>Shelf life:</w:t>
            </w:r>
            <w:r>
              <w:rPr>
                <w:rFonts w:ascii="Arial" w:eastAsia="Arial" w:hAnsi="Arial" w:cs="Arial"/>
                <w:b/>
                <w:sz w:val="8"/>
              </w:rPr>
              <w:tab/>
            </w:r>
            <w:r>
              <w:rPr>
                <w:rFonts w:ascii="Arial" w:eastAsia="Arial" w:hAnsi="Arial" w:cs="Arial"/>
                <w:sz w:val="8"/>
              </w:rPr>
              <w:t>24 Months</w:t>
            </w:r>
          </w:p>
        </w:tc>
      </w:tr>
      <w:tr w:rsidR="00B0201B" w14:paraId="517FF4D2" w14:textId="77777777">
        <w:trPr>
          <w:trHeight w:val="120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F99E" w14:textId="77777777" w:rsidR="00B0201B" w:rsidRDefault="00773FFE">
            <w:pPr>
              <w:spacing w:after="0"/>
              <w:ind w:left="476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>Organoleptic characteristics</w:t>
            </w:r>
          </w:p>
        </w:tc>
      </w:tr>
      <w:tr w:rsidR="00B0201B" w14:paraId="0DD2AE99" w14:textId="77777777">
        <w:trPr>
          <w:trHeight w:val="355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FEEA3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Taste and odour: special characteristics of its own.</w:t>
            </w:r>
          </w:p>
        </w:tc>
      </w:tr>
      <w:tr w:rsidR="00B0201B" w14:paraId="763A7DF7" w14:textId="77777777">
        <w:trPr>
          <w:trHeight w:val="120"/>
        </w:trPr>
        <w:tc>
          <w:tcPr>
            <w:tcW w:w="102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0CCB7" w14:textId="77777777" w:rsidR="00B0201B" w:rsidRDefault="00773FFE">
            <w:pPr>
              <w:spacing w:after="0"/>
              <w:ind w:left="452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Nutrition Value / 100g </w:t>
            </w:r>
          </w:p>
        </w:tc>
      </w:tr>
      <w:tr w:rsidR="00B0201B" w14:paraId="42EA6AB1" w14:textId="77777777">
        <w:trPr>
          <w:trHeight w:val="119"/>
        </w:trPr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CFF65BD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Energy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EAFD" w14:textId="77777777" w:rsidR="00B0201B" w:rsidRDefault="00773FFE">
            <w:pPr>
              <w:spacing w:after="0"/>
              <w:ind w:left="475"/>
              <w:jc w:val="center"/>
            </w:pPr>
            <w:r>
              <w:rPr>
                <w:rFonts w:ascii="Arial" w:eastAsia="Arial" w:hAnsi="Arial" w:cs="Arial"/>
                <w:sz w:val="8"/>
              </w:rPr>
              <w:t xml:space="preserve">1641 </w:t>
            </w:r>
            <w:proofErr w:type="spellStart"/>
            <w:r>
              <w:rPr>
                <w:rFonts w:ascii="Arial" w:eastAsia="Arial" w:hAnsi="Arial" w:cs="Arial"/>
                <w:sz w:val="8"/>
              </w:rPr>
              <w:t>kj</w:t>
            </w:r>
            <w:proofErr w:type="spellEnd"/>
            <w:r>
              <w:rPr>
                <w:rFonts w:ascii="Arial" w:eastAsia="Arial" w:hAnsi="Arial" w:cs="Arial"/>
                <w:sz w:val="8"/>
              </w:rPr>
              <w:t xml:space="preserve"> / 386 kcal</w:t>
            </w:r>
          </w:p>
        </w:tc>
        <w:tc>
          <w:tcPr>
            <w:tcW w:w="3488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64B9B1E4" w14:textId="77777777" w:rsidR="00B0201B" w:rsidRDefault="00B0201B"/>
        </w:tc>
      </w:tr>
      <w:tr w:rsidR="00B0201B" w14:paraId="4135C58C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60BF399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Fat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D129F" w14:textId="77777777" w:rsidR="00B0201B" w:rsidRDefault="00773FFE">
            <w:pPr>
              <w:spacing w:after="0"/>
              <w:ind w:left="478"/>
              <w:jc w:val="center"/>
            </w:pPr>
            <w:r>
              <w:rPr>
                <w:rFonts w:ascii="Arial" w:eastAsia="Arial" w:hAnsi="Arial" w:cs="Arial"/>
                <w:sz w:val="8"/>
              </w:rPr>
              <w:t>0g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56100FAA" w14:textId="77777777" w:rsidR="00B0201B" w:rsidRDefault="00B0201B"/>
        </w:tc>
      </w:tr>
      <w:tr w:rsidR="00B0201B" w14:paraId="1AF73972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6E86F10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 xml:space="preserve">  Of which:     -saturates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9A588" w14:textId="77777777" w:rsidR="00B0201B" w:rsidRDefault="00773FFE">
            <w:pPr>
              <w:spacing w:after="0"/>
              <w:ind w:left="478"/>
              <w:jc w:val="center"/>
            </w:pPr>
            <w:r>
              <w:rPr>
                <w:rFonts w:ascii="Arial" w:eastAsia="Arial" w:hAnsi="Arial" w:cs="Arial"/>
                <w:sz w:val="8"/>
              </w:rPr>
              <w:t>0g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4D5041C0" w14:textId="77777777" w:rsidR="00B0201B" w:rsidRDefault="00B0201B"/>
        </w:tc>
      </w:tr>
      <w:tr w:rsidR="00B0201B" w14:paraId="0D8A317B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96383F6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Carbohydrate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3B07" w14:textId="77777777" w:rsidR="00B0201B" w:rsidRDefault="00773FFE">
            <w:pPr>
              <w:spacing w:after="0"/>
              <w:ind w:left="476"/>
              <w:jc w:val="center"/>
            </w:pPr>
            <w:r>
              <w:rPr>
                <w:rFonts w:ascii="Arial" w:eastAsia="Arial" w:hAnsi="Arial" w:cs="Arial"/>
                <w:sz w:val="8"/>
              </w:rPr>
              <w:t>92g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E473A08" w14:textId="77777777" w:rsidR="00B0201B" w:rsidRDefault="00B0201B"/>
        </w:tc>
      </w:tr>
      <w:tr w:rsidR="00B0201B" w14:paraId="5C34E415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998F6CE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 xml:space="preserve">  Of which:      -sugars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0FC60" w14:textId="77777777" w:rsidR="00B0201B" w:rsidRDefault="00773FFE">
            <w:pPr>
              <w:spacing w:after="0"/>
              <w:ind w:left="476"/>
              <w:jc w:val="center"/>
            </w:pPr>
            <w:r>
              <w:rPr>
                <w:rFonts w:ascii="Arial" w:eastAsia="Arial" w:hAnsi="Arial" w:cs="Arial"/>
                <w:sz w:val="8"/>
              </w:rPr>
              <w:t>67g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741EC9E9" w14:textId="77777777" w:rsidR="00B0201B" w:rsidRDefault="00B0201B"/>
        </w:tc>
      </w:tr>
      <w:tr w:rsidR="00B0201B" w14:paraId="69A6B912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41EDDF4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Fibre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5E229" w14:textId="77777777" w:rsidR="00B0201B" w:rsidRDefault="00773FFE">
            <w:pPr>
              <w:spacing w:after="0"/>
              <w:ind w:left="478"/>
              <w:jc w:val="center"/>
            </w:pPr>
            <w:r>
              <w:rPr>
                <w:rFonts w:ascii="Arial" w:eastAsia="Arial" w:hAnsi="Arial" w:cs="Arial"/>
                <w:sz w:val="8"/>
              </w:rPr>
              <w:t>0g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313216F0" w14:textId="77777777" w:rsidR="00B0201B" w:rsidRDefault="00B0201B"/>
        </w:tc>
      </w:tr>
      <w:tr w:rsidR="00B0201B" w14:paraId="7518A54B" w14:textId="77777777">
        <w:trPr>
          <w:trHeight w:val="120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C16D71C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Protein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71268" w14:textId="77777777" w:rsidR="00B0201B" w:rsidRDefault="00773FFE">
            <w:pPr>
              <w:spacing w:after="0"/>
              <w:ind w:left="475"/>
              <w:jc w:val="center"/>
            </w:pPr>
            <w:r>
              <w:rPr>
                <w:rFonts w:ascii="Arial" w:eastAsia="Arial" w:hAnsi="Arial" w:cs="Arial"/>
                <w:sz w:val="8"/>
              </w:rPr>
              <w:t>4,5g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5" w:space="0" w:color="000000"/>
            </w:tcBorders>
          </w:tcPr>
          <w:p w14:paraId="6899F353" w14:textId="77777777" w:rsidR="00B0201B" w:rsidRDefault="00B0201B"/>
        </w:tc>
      </w:tr>
      <w:tr w:rsidR="00B0201B" w14:paraId="7D0346F3" w14:textId="77777777">
        <w:trPr>
          <w:trHeight w:val="121"/>
        </w:trPr>
        <w:tc>
          <w:tcPr>
            <w:tcW w:w="4457" w:type="dxa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4D8A2EE6" w14:textId="77777777" w:rsidR="00B0201B" w:rsidRDefault="00773FFE">
            <w:pPr>
              <w:spacing w:after="0"/>
              <w:ind w:left="2"/>
            </w:pPr>
            <w:r>
              <w:rPr>
                <w:rFonts w:ascii="Arial" w:eastAsia="Arial" w:hAnsi="Arial" w:cs="Arial"/>
                <w:sz w:val="8"/>
              </w:rPr>
              <w:t>Salt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493602BF" w14:textId="77777777" w:rsidR="00B0201B" w:rsidRDefault="00773FFE">
            <w:pPr>
              <w:spacing w:after="0"/>
              <w:ind w:left="477"/>
              <w:jc w:val="center"/>
            </w:pPr>
            <w:r>
              <w:rPr>
                <w:rFonts w:ascii="Arial" w:eastAsia="Arial" w:hAnsi="Arial" w:cs="Arial"/>
                <w:sz w:val="8"/>
              </w:rPr>
              <w:t>0,05g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14:paraId="38144762" w14:textId="77777777" w:rsidR="00B0201B" w:rsidRDefault="00B0201B"/>
        </w:tc>
      </w:tr>
    </w:tbl>
    <w:p w14:paraId="01C5DC01" w14:textId="77777777" w:rsidR="00773FFE" w:rsidRDefault="00773FFE"/>
    <w:sectPr w:rsidR="00000000">
      <w:pgSz w:w="11906" w:h="16838"/>
      <w:pgMar w:top="6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1B"/>
    <w:rsid w:val="00773FFE"/>
    <w:rsid w:val="007A49E1"/>
    <w:rsid w:val="00B0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A6A6"/>
  <w15:docId w15:val="{8F321FFE-652B-4D58-85FD-78AE6025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</dc:creator>
  <cp:keywords/>
  <cp:lastModifiedBy>Johanna Forterre</cp:lastModifiedBy>
  <cp:revision>2</cp:revision>
  <dcterms:created xsi:type="dcterms:W3CDTF">2025-05-14T07:35:00Z</dcterms:created>
  <dcterms:modified xsi:type="dcterms:W3CDTF">2025-05-14T07:35:00Z</dcterms:modified>
</cp:coreProperties>
</file>